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744305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4031786" cy="225021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o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3666" cy="225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7E0B34" w:rsidRDefault="00A27FE2" w:rsidP="001751C7">
      <w:pPr>
        <w:spacing w:after="0" w:line="240" w:lineRule="auto"/>
        <w:rPr>
          <w:rStyle w:val="hps"/>
          <w:b/>
          <w:lang w:val="en-US"/>
        </w:rPr>
      </w:pPr>
      <w:hyperlink r:id="rId11" w:history="1">
        <w:r w:rsidR="007E0B34" w:rsidRPr="004653A1">
          <w:rPr>
            <w:rStyle w:val="Hipercze"/>
            <w:b/>
            <w:lang w:val="en-US"/>
          </w:rPr>
          <w:t>https://www.facebook.com/pages/Scenery3D/117850158399352?fref=ts</w:t>
        </w:r>
      </w:hyperlink>
    </w:p>
    <w:p w:rsidR="007E0B34" w:rsidRPr="006E564B" w:rsidRDefault="007E0B34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  <w:bookmarkStart w:id="0" w:name="_GoBack"/>
      <w:bookmarkEnd w:id="0"/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4637E2" w:rsidRPr="004B61CA" w:rsidRDefault="00286BB8" w:rsidP="00632C32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744305" w:rsidRPr="00744305">
        <w:rPr>
          <w:rStyle w:val="c10"/>
          <w:rFonts w:ascii="Calibri" w:eastAsia="Calibri" w:hAnsi="Calibri" w:cs="Times New Roman"/>
        </w:rPr>
        <w:t>6a1e53cc-d25e-439b-9bf1-451a47f63f49</w:t>
      </w:r>
    </w:p>
    <w:sectPr w:rsidR="004637E2" w:rsidRPr="004B61CA" w:rsidSect="001B059F">
      <w:headerReference w:type="default" r:id="rId12"/>
      <w:footerReference w:type="default" r:id="rId13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E2" w:rsidRDefault="00A27FE2" w:rsidP="001B059F">
      <w:pPr>
        <w:spacing w:after="0" w:line="240" w:lineRule="auto"/>
      </w:pPr>
      <w:r>
        <w:separator/>
      </w:r>
    </w:p>
  </w:endnote>
  <w:endnote w:type="continuationSeparator" w:id="0">
    <w:p w:rsidR="00A27FE2" w:rsidRDefault="00A27FE2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E2" w:rsidRDefault="00A27FE2" w:rsidP="001B059F">
      <w:pPr>
        <w:spacing w:after="0" w:line="240" w:lineRule="auto"/>
      </w:pPr>
      <w:r>
        <w:separator/>
      </w:r>
    </w:p>
  </w:footnote>
  <w:footnote w:type="continuationSeparator" w:id="0">
    <w:p w:rsidR="00A27FE2" w:rsidRDefault="00A27FE2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45331E" w:rsidP="001B059F">
    <w:pPr>
      <w:rPr>
        <w:sz w:val="24"/>
        <w:lang w:val="en-US"/>
      </w:rPr>
    </w:pPr>
    <w:r>
      <w:rPr>
        <w:rStyle w:val="hps"/>
        <w:sz w:val="32"/>
        <w:lang w:val="en"/>
      </w:rPr>
      <w:t>R</w:t>
    </w:r>
    <w:r w:rsidRPr="0045331E">
      <w:rPr>
        <w:rStyle w:val="hps"/>
        <w:sz w:val="32"/>
        <w:lang w:val="en"/>
      </w:rPr>
      <w:t>ailway wagon</w:t>
    </w:r>
    <w:r>
      <w:rPr>
        <w:rStyle w:val="hps"/>
        <w:sz w:val="32"/>
        <w:lang w:val="en"/>
      </w:rPr>
      <w:t xml:space="preserve"> </w:t>
    </w:r>
    <w:r w:rsidR="006970E2" w:rsidRPr="006970E2">
      <w:rPr>
        <w:rStyle w:val="hps"/>
        <w:sz w:val="32"/>
        <w:lang w:val="en"/>
      </w:rPr>
      <w:t>type</w:t>
    </w:r>
    <w:r w:rsidR="006970E2">
      <w:rPr>
        <w:sz w:val="32"/>
        <w:szCs w:val="32"/>
        <w:lang w:val="en-US"/>
      </w:rPr>
      <w:t xml:space="preserve"> 40</w:t>
    </w:r>
    <w:r>
      <w:rPr>
        <w:sz w:val="32"/>
        <w:szCs w:val="32"/>
        <w:lang w:val="en-US"/>
      </w:rPr>
      <w:t>8</w:t>
    </w:r>
    <w:r w:rsidR="006970E2">
      <w:rPr>
        <w:sz w:val="32"/>
        <w:szCs w:val="32"/>
        <w:lang w:val="en-US"/>
      </w:rPr>
      <w:t xml:space="preserve"> </w:t>
    </w:r>
    <w:r>
      <w:rPr>
        <w:sz w:val="32"/>
        <w:szCs w:val="32"/>
        <w:lang w:val="en-US"/>
      </w:rPr>
      <w:t>W</w:t>
    </w:r>
    <w:r w:rsidR="00980423">
      <w:rPr>
        <w:sz w:val="32"/>
        <w:szCs w:val="32"/>
        <w:lang w:val="en-US"/>
      </w:rPr>
      <w:t xml:space="preserve"> </w:t>
    </w:r>
    <w:r w:rsidR="001B059F" w:rsidRPr="004B61CA">
      <w:rPr>
        <w:sz w:val="32"/>
        <w:szCs w:val="32"/>
        <w:lang w:val="en-US"/>
      </w:rPr>
      <w:t xml:space="preserve">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834A4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86BB8"/>
    <w:rsid w:val="00290CA5"/>
    <w:rsid w:val="00294F51"/>
    <w:rsid w:val="002C7103"/>
    <w:rsid w:val="00330DE6"/>
    <w:rsid w:val="003335A0"/>
    <w:rsid w:val="00351632"/>
    <w:rsid w:val="00374C0E"/>
    <w:rsid w:val="003D14F9"/>
    <w:rsid w:val="003E0E9E"/>
    <w:rsid w:val="0045331E"/>
    <w:rsid w:val="004637E2"/>
    <w:rsid w:val="004752B1"/>
    <w:rsid w:val="004B61CA"/>
    <w:rsid w:val="004C0442"/>
    <w:rsid w:val="004D70A0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605"/>
    <w:rsid w:val="00614E19"/>
    <w:rsid w:val="00632C32"/>
    <w:rsid w:val="0064711E"/>
    <w:rsid w:val="00690000"/>
    <w:rsid w:val="006970E2"/>
    <w:rsid w:val="006B2ECF"/>
    <w:rsid w:val="006E564B"/>
    <w:rsid w:val="006F741D"/>
    <w:rsid w:val="00744305"/>
    <w:rsid w:val="00787591"/>
    <w:rsid w:val="007D249A"/>
    <w:rsid w:val="007E0B34"/>
    <w:rsid w:val="007E77CA"/>
    <w:rsid w:val="007F125C"/>
    <w:rsid w:val="008B1F67"/>
    <w:rsid w:val="008D4975"/>
    <w:rsid w:val="008D4CC4"/>
    <w:rsid w:val="0092523E"/>
    <w:rsid w:val="00980423"/>
    <w:rsid w:val="009867D0"/>
    <w:rsid w:val="0099651A"/>
    <w:rsid w:val="009A30BE"/>
    <w:rsid w:val="009F664D"/>
    <w:rsid w:val="00A27FE2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47C3E"/>
    <w:rsid w:val="00C53A49"/>
    <w:rsid w:val="00CD605C"/>
    <w:rsid w:val="00CE688E"/>
    <w:rsid w:val="00D13EB2"/>
    <w:rsid w:val="00D60694"/>
    <w:rsid w:val="00D7690E"/>
    <w:rsid w:val="00D81BA4"/>
    <w:rsid w:val="00D853FD"/>
    <w:rsid w:val="00DE2F6B"/>
    <w:rsid w:val="00E2754C"/>
    <w:rsid w:val="00E432B4"/>
    <w:rsid w:val="00EC537D"/>
    <w:rsid w:val="00EE4BF6"/>
    <w:rsid w:val="00F23483"/>
    <w:rsid w:val="00F25BB2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  <w:style w:type="character" w:customStyle="1" w:styleId="shorttext">
    <w:name w:val="short_text"/>
    <w:basedOn w:val="Domylnaczcionkaakapitu"/>
    <w:rsid w:val="00697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ages/Scenery3D/117850158399352?fref=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1D4F2-7022-484E-8C44-98997AAF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40</cp:revision>
  <dcterms:created xsi:type="dcterms:W3CDTF">2014-08-11T08:08:00Z</dcterms:created>
  <dcterms:modified xsi:type="dcterms:W3CDTF">2015-03-13T11:53:00Z</dcterms:modified>
</cp:coreProperties>
</file>